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color w:val="000000"/>
          <w:sz w:val="24"/>
          <w:szCs w:val="24"/>
        </w:rPr>
        <w:sectPr>
          <w:pgSz w:h="16838" w:w="11906" w:orient="portrait"/>
          <w:pgMar w:bottom="1134" w:top="1134" w:left="1701" w:right="850" w:header="708" w:footer="708"/>
          <w:pgNumType w:start="1"/>
        </w:sect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0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«Утверждаю»</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228600</wp:posOffset>
            </wp:positionV>
            <wp:extent cx="1558187" cy="646747"/>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58187" cy="646747"/>
                    </a:xfrm>
                    <a:prstGeom prst="rect"/>
                    <a:ln/>
                  </pic:spPr>
                </pic:pic>
              </a:graphicData>
            </a:graphic>
          </wp:anchor>
        </w:drawing>
      </w:r>
    </w:p>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Соревнования</w:t>
      </w:r>
    </w:p>
    <w:p w:rsidR="00000000" w:rsidDel="00000000" w:rsidP="00000000" w:rsidRDefault="00000000" w:rsidRPr="00000000" w14:paraId="0000000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______________________ Агафонов Д.Д.</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января </w:t>
      </w: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22 </w:t>
      </w:r>
      <w:r w:rsidDel="00000000" w:rsidR="00000000" w:rsidRPr="00000000">
        <w:rPr>
          <w:rFonts w:ascii="Times New Roman" w:cs="Times New Roman" w:eastAsia="Times New Roman" w:hAnsi="Times New Roman"/>
          <w:color w:val="000000"/>
          <w:sz w:val="24"/>
          <w:szCs w:val="24"/>
          <w:rtl w:val="0"/>
        </w:rPr>
        <w:t xml:space="preserve">г.</w:t>
      </w:r>
    </w:p>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4"/>
          <w:szCs w:val="24"/>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Times New Roman" w:cs="Times New Roman" w:eastAsia="Times New Roman" w:hAnsi="Times New Roman"/>
          <w:color w:val="000000"/>
          <w:sz w:val="24"/>
          <w:szCs w:val="24"/>
          <w:rtl w:val="0"/>
        </w:rPr>
        <w:br w:type="textWrapping"/>
        <w:br w:type="textWrapping"/>
        <w:br w:type="textWrapping"/>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Положение о соревнованиях по</w:t>
      </w:r>
      <w:r w:rsidDel="00000000" w:rsidR="00000000" w:rsidRPr="00000000">
        <w:rPr>
          <w:rFonts w:ascii="Times New Roman" w:cs="Times New Roman" w:eastAsia="Times New Roman" w:hAnsi="Times New Roman"/>
          <w:b w:val="1"/>
          <w:sz w:val="24"/>
          <w:szCs w:val="24"/>
          <w:rtl w:val="0"/>
        </w:rPr>
        <w:t xml:space="preserve"> лыжным гонкам и биатлону </w:t>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“Лыжный фестиваль посвященный Дню защитника Отечества”</w:t>
      </w:r>
    </w:p>
    <w:p w:rsidR="00000000" w:rsidDel="00000000" w:rsidP="00000000" w:rsidRDefault="00000000" w:rsidRPr="00000000" w14:paraId="0000001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numPr>
          <w:ilvl w:val="0"/>
          <w:numId w:val="11"/>
        </w:numPr>
        <w:pBdr>
          <w:top w:space="0" w:sz="0" w:val="nil"/>
          <w:left w:space="0" w:sz="0" w:val="nil"/>
          <w:bottom w:space="0" w:sz="0" w:val="nil"/>
          <w:right w:space="0" w:sz="0" w:val="nil"/>
          <w:between w:space="0" w:sz="0" w:val="nil"/>
        </w:pBdr>
        <w:spacing w:after="120" w:line="240" w:lineRule="auto"/>
        <w:ind w:left="714" w:hanging="357"/>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Цели и задачи</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Соревнования проводятся с целью:</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пропаганды здорового образа жизни, направленного на улучшение общественного психологического климата и продолжительности жизни, за счет популяризация занятий оздоровительным бегом среди жителей </w:t>
      </w:r>
      <w:r w:rsidDel="00000000" w:rsidR="00000000" w:rsidRPr="00000000">
        <w:rPr>
          <w:rFonts w:ascii="Times New Roman" w:cs="Times New Roman" w:eastAsia="Times New Roman" w:hAnsi="Times New Roman"/>
          <w:sz w:val="24"/>
          <w:szCs w:val="24"/>
          <w:rtl w:val="0"/>
        </w:rPr>
        <w:t xml:space="preserve">города Балашихи </w:t>
      </w:r>
      <w:r w:rsidDel="00000000" w:rsidR="00000000" w:rsidRPr="00000000">
        <w:rPr>
          <w:rFonts w:ascii="Times New Roman" w:cs="Times New Roman" w:eastAsia="Times New Roman" w:hAnsi="Times New Roman"/>
          <w:color w:val="000000"/>
          <w:sz w:val="24"/>
          <w:szCs w:val="24"/>
          <w:rtl w:val="0"/>
        </w:rPr>
        <w:t xml:space="preserve">и Московской области;</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вовлечения различных групп населения Московской области в регулярные занятия физической культурой и спортом;</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развития массового спорта;</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стимулирования роста спортивных достижений в </w:t>
      </w:r>
      <w:r w:rsidDel="00000000" w:rsidR="00000000" w:rsidRPr="00000000">
        <w:rPr>
          <w:rFonts w:ascii="Times New Roman" w:cs="Times New Roman" w:eastAsia="Times New Roman" w:hAnsi="Times New Roman"/>
          <w:sz w:val="24"/>
          <w:szCs w:val="24"/>
          <w:rtl w:val="0"/>
        </w:rPr>
        <w:t xml:space="preserve">лыжных гонках.</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numPr>
          <w:ilvl w:val="0"/>
          <w:numId w:val="11"/>
        </w:numPr>
        <w:pBdr>
          <w:top w:space="0" w:sz="0" w:val="nil"/>
          <w:left w:space="0" w:sz="0" w:val="nil"/>
          <w:bottom w:space="0" w:sz="0" w:val="nil"/>
          <w:right w:space="0" w:sz="0" w:val="nil"/>
          <w:between w:space="0" w:sz="0" w:val="nil"/>
        </w:pBdr>
        <w:spacing w:after="120" w:line="240" w:lineRule="auto"/>
        <w:ind w:left="714" w:hanging="357"/>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Дата, место проведения соревнования</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Fonts w:ascii="Times New Roman" w:cs="Times New Roman" w:eastAsia="Times New Roman" w:hAnsi="Times New Roman"/>
          <w:sz w:val="24"/>
          <w:szCs w:val="24"/>
          <w:rtl w:val="0"/>
        </w:rPr>
        <w:t xml:space="preserve"> 23.02.2022 г.</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Место проведения:</w:t>
      </w:r>
      <w:r w:rsidDel="00000000" w:rsidR="00000000" w:rsidRPr="00000000">
        <w:rPr>
          <w:rFonts w:ascii="Times New Roman" w:cs="Times New Roman" w:eastAsia="Times New Roman" w:hAnsi="Times New Roman"/>
          <w:sz w:val="24"/>
          <w:szCs w:val="24"/>
          <w:rtl w:val="0"/>
        </w:rPr>
        <w:t xml:space="preserve"> г. Балашиха, ул. Евстафьева 21 А. 55.786756, 37.940818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1"/>
        </w:numPr>
        <w:pBdr>
          <w:top w:space="0" w:sz="0" w:val="nil"/>
          <w:left w:space="0" w:sz="0" w:val="nil"/>
          <w:bottom w:space="0" w:sz="0" w:val="nil"/>
          <w:right w:space="0" w:sz="0" w:val="nil"/>
          <w:between w:space="0" w:sz="0" w:val="nil"/>
        </w:pBdr>
        <w:spacing w:after="120" w:line="240" w:lineRule="auto"/>
        <w:ind w:left="714" w:hanging="357"/>
        <w:jc w:val="center"/>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Программа мероприятия, регистрация участников соревнования</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01.02.2022-20.02.2022 - онлайн регистрация участников.</w:t>
      </w:r>
    </w:p>
    <w:p w:rsidR="00000000" w:rsidDel="00000000" w:rsidP="00000000" w:rsidRDefault="00000000" w:rsidRPr="00000000" w14:paraId="0000002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23.02.2022: </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color w:val="000000"/>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color w:val="000000"/>
          <w:sz w:val="24"/>
          <w:szCs w:val="24"/>
          <w:rtl w:val="0"/>
        </w:rPr>
        <w:t xml:space="preserve">олучени</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color w:val="000000"/>
          <w:sz w:val="24"/>
          <w:szCs w:val="24"/>
          <w:rtl w:val="0"/>
        </w:rPr>
        <w:t xml:space="preserve"> стартовых </w:t>
      </w:r>
      <w:r w:rsidDel="00000000" w:rsidR="00000000" w:rsidRPr="00000000">
        <w:rPr>
          <w:rFonts w:ascii="Times New Roman" w:cs="Times New Roman" w:eastAsia="Times New Roman" w:hAnsi="Times New Roman"/>
          <w:sz w:val="24"/>
          <w:szCs w:val="24"/>
          <w:rtl w:val="0"/>
        </w:rPr>
        <w:t xml:space="preserve">номеров</w:t>
      </w:r>
      <w:r w:rsidDel="00000000" w:rsidR="00000000" w:rsidRPr="00000000">
        <w:rPr>
          <w:rFonts w:ascii="Times New Roman" w:cs="Times New Roman" w:eastAsia="Times New Roman" w:hAnsi="Times New Roman"/>
          <w:color w:val="000000"/>
          <w:sz w:val="24"/>
          <w:szCs w:val="24"/>
          <w:rtl w:val="0"/>
        </w:rPr>
        <w:t xml:space="preserve"> на месте старта в помещении проката;</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11.00-12.00 - проведение соревнования по биатлону. Индивидуальная гонка:1 км лыжный забег с одной стрельбой из положения лежа через 50 метров после старта.. </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12.00-13.00 – проведение лыжной гонки. Сдача норм ГТО:</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12.00 Старт на дистанции 1 км;</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12.10 Старт на дистанции 2 км;</w:t>
      </w:r>
    </w:p>
    <w:p w:rsidR="00000000" w:rsidDel="00000000" w:rsidP="00000000" w:rsidRDefault="00000000" w:rsidRPr="00000000" w14:paraId="00000028">
      <w:pPr>
        <w:numPr>
          <w:ilvl w:val="0"/>
          <w:numId w:val="2"/>
        </w:numPr>
        <w:spacing w:after="0" w:afterAutospacing="0" w:line="240"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12.25 Старт на дистанции 3 км;</w:t>
      </w:r>
    </w:p>
    <w:p w:rsidR="00000000" w:rsidDel="00000000" w:rsidP="00000000" w:rsidRDefault="00000000" w:rsidRPr="00000000" w14:paraId="00000029">
      <w:pPr>
        <w:numPr>
          <w:ilvl w:val="0"/>
          <w:numId w:val="2"/>
        </w:numPr>
        <w:spacing w:after="0" w:afterAutospacing="0" w:line="240"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12.40 </w:t>
      </w:r>
      <w:r w:rsidDel="00000000" w:rsidR="00000000" w:rsidRPr="00000000">
        <w:rPr>
          <w:rFonts w:ascii="Times New Roman" w:cs="Times New Roman" w:eastAsia="Times New Roman" w:hAnsi="Times New Roman"/>
          <w:sz w:val="24"/>
          <w:szCs w:val="24"/>
          <w:rtl w:val="0"/>
        </w:rPr>
        <w:t xml:space="preserve">Старт на дистанции</w:t>
      </w:r>
      <w:r w:rsidDel="00000000" w:rsidR="00000000" w:rsidRPr="00000000">
        <w:rPr>
          <w:rFonts w:ascii="Times New Roman" w:cs="Times New Roman" w:eastAsia="Times New Roman" w:hAnsi="Times New Roman"/>
          <w:color w:val="212121"/>
          <w:sz w:val="24"/>
          <w:szCs w:val="24"/>
          <w:rtl w:val="0"/>
        </w:rPr>
        <w:t xml:space="preserve"> 5 км.</w:t>
      </w:r>
    </w:p>
    <w:p w:rsidR="00000000" w:rsidDel="00000000" w:rsidP="00000000" w:rsidRDefault="00000000" w:rsidRPr="00000000" w14:paraId="0000002A">
      <w:pPr>
        <w:numPr>
          <w:ilvl w:val="0"/>
          <w:numId w:val="2"/>
        </w:numPr>
        <w:spacing w:after="0" w:afterAutospacing="0" w:line="240" w:lineRule="auto"/>
        <w:ind w:left="1440" w:hanging="360"/>
        <w:jc w:val="left"/>
        <w:rPr>
          <w:rFonts w:ascii="Times New Roman" w:cs="Times New Roman" w:eastAsia="Times New Roman" w:hAnsi="Times New Roman"/>
          <w:color w:val="212121"/>
          <w:sz w:val="24"/>
          <w:szCs w:val="24"/>
          <w:u w:val="none"/>
        </w:rPr>
      </w:pPr>
      <w:r w:rsidDel="00000000" w:rsidR="00000000" w:rsidRPr="00000000">
        <w:rPr>
          <w:rFonts w:ascii="Times New Roman" w:cs="Times New Roman" w:eastAsia="Times New Roman" w:hAnsi="Times New Roman"/>
          <w:color w:val="212121"/>
          <w:sz w:val="24"/>
          <w:szCs w:val="24"/>
          <w:rtl w:val="0"/>
        </w:rPr>
        <w:t xml:space="preserve">12.45 награждение дистанций 1, 2 и 3 км;</w:t>
      </w:r>
    </w:p>
    <w:p w:rsidR="00000000" w:rsidDel="00000000" w:rsidP="00000000" w:rsidRDefault="00000000" w:rsidRPr="00000000" w14:paraId="0000002B">
      <w:pPr>
        <w:numPr>
          <w:ilvl w:val="0"/>
          <w:numId w:val="2"/>
        </w:numPr>
        <w:spacing w:line="240" w:lineRule="auto"/>
        <w:ind w:left="1440" w:hanging="360"/>
        <w:jc w:val="left"/>
        <w:rPr>
          <w:rFonts w:ascii="Times New Roman" w:cs="Times New Roman" w:eastAsia="Times New Roman" w:hAnsi="Times New Roman"/>
          <w:color w:val="212121"/>
          <w:sz w:val="24"/>
          <w:szCs w:val="24"/>
          <w:u w:val="none"/>
        </w:rPr>
      </w:pPr>
      <w:r w:rsidDel="00000000" w:rsidR="00000000" w:rsidRPr="00000000">
        <w:rPr>
          <w:rFonts w:ascii="Times New Roman" w:cs="Times New Roman" w:eastAsia="Times New Roman" w:hAnsi="Times New Roman"/>
          <w:color w:val="212121"/>
          <w:sz w:val="24"/>
          <w:szCs w:val="24"/>
          <w:rtl w:val="0"/>
        </w:rPr>
        <w:t xml:space="preserve">13.30 награждение на дистанции 5 км. Закрытие трассы.</w:t>
      </w:r>
      <w:r w:rsidDel="00000000" w:rsidR="00000000" w:rsidRPr="00000000">
        <w:rPr>
          <w:rtl w:val="0"/>
        </w:rPr>
      </w:r>
    </w:p>
    <w:p w:rsidR="00000000" w:rsidDel="00000000" w:rsidP="00000000" w:rsidRDefault="00000000" w:rsidRPr="00000000" w14:paraId="0000002C">
      <w:pPr>
        <w:spacing w:after="0" w:line="240" w:lineRule="auto"/>
        <w:ind w:firstLine="360"/>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color w:val="000000"/>
          <w:sz w:val="24"/>
          <w:szCs w:val="24"/>
          <w:rtl w:val="0"/>
        </w:rPr>
        <w:t xml:space="preserve">Регистрация участников проводится по предварительной заявке через интернет-сайт</w:t>
      </w:r>
      <w:r w:rsidDel="00000000" w:rsidR="00000000" w:rsidRPr="00000000">
        <w:rPr>
          <w:rFonts w:ascii="Times New Roman" w:cs="Times New Roman" w:eastAsia="Times New Roman" w:hAnsi="Times New Roman"/>
          <w:b w:val="1"/>
          <w:color w:val="000000"/>
          <w:sz w:val="24"/>
          <w:szCs w:val="24"/>
          <w:rtl w:val="0"/>
        </w:rPr>
        <w:t xml:space="preserve"> </w:t>
      </w:r>
      <w:hyperlink r:id="rId7">
        <w:r w:rsidDel="00000000" w:rsidR="00000000" w:rsidRPr="00000000">
          <w:rPr>
            <w:rFonts w:ascii="Times New Roman" w:cs="Times New Roman" w:eastAsia="Times New Roman" w:hAnsi="Times New Roman"/>
            <w:b w:val="1"/>
            <w:color w:val="1155cc"/>
            <w:sz w:val="24"/>
            <w:szCs w:val="24"/>
            <w:u w:val="single"/>
            <w:rtl w:val="0"/>
          </w:rPr>
          <w:t xml:space="preserve">http://racetime.chrono.zelbike.ru/</w:t>
        </w:r>
      </w:hyperlink>
      <w:r w:rsidDel="00000000" w:rsidR="00000000" w:rsidRPr="00000000">
        <w:rPr>
          <w:rtl w:val="0"/>
        </w:rPr>
      </w:r>
    </w:p>
    <w:p w:rsidR="00000000" w:rsidDel="00000000" w:rsidP="00000000" w:rsidRDefault="00000000" w:rsidRPr="00000000" w14:paraId="0000002D">
      <w:pPr>
        <w:spacing w:after="0" w:line="240" w:lineRule="auto"/>
        <w:ind w:firstLine="36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16181f"/>
          <w:sz w:val="24"/>
          <w:szCs w:val="24"/>
          <w:rtl w:val="0"/>
        </w:rPr>
        <w:t xml:space="preserve">Подача коллективных заявок от спортшкол принимаются на электронную почту: </w:t>
      </w:r>
      <w:r w:rsidDel="00000000" w:rsidR="00000000" w:rsidRPr="00000000">
        <w:rPr>
          <w:rFonts w:ascii="Times New Roman" w:cs="Times New Roman" w:eastAsia="Times New Roman" w:hAnsi="Times New Roman"/>
          <w:b w:val="1"/>
          <w:color w:val="1155cc"/>
          <w:sz w:val="24"/>
          <w:szCs w:val="24"/>
          <w:u w:val="single"/>
          <w:rtl w:val="0"/>
        </w:rPr>
        <w:t xml:space="preserve">info@mygosport.ru</w:t>
      </w:r>
      <w:r w:rsidDel="00000000" w:rsidR="00000000" w:rsidRPr="00000000">
        <w:rPr>
          <w:rtl w:val="0"/>
        </w:rPr>
      </w:r>
    </w:p>
    <w:p w:rsidR="00000000" w:rsidDel="00000000" w:rsidP="00000000" w:rsidRDefault="00000000" w:rsidRPr="00000000" w14:paraId="0000002E">
      <w:pPr>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Информация по телефонам: </w:t>
      </w:r>
      <w:r w:rsidDel="00000000" w:rsidR="00000000" w:rsidRPr="00000000">
        <w:rPr>
          <w:rFonts w:ascii="Times New Roman" w:cs="Times New Roman" w:eastAsia="Times New Roman" w:hAnsi="Times New Roman"/>
          <w:sz w:val="24"/>
          <w:szCs w:val="24"/>
          <w:rtl w:val="0"/>
        </w:rPr>
        <w:t xml:space="preserve">+7 (916) 378-55-28</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F">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Регистрация на месте старта </w:t>
      </w:r>
      <w:r w:rsidDel="00000000" w:rsidR="00000000" w:rsidRPr="00000000">
        <w:rPr>
          <w:rFonts w:ascii="Times New Roman" w:cs="Times New Roman" w:eastAsia="Times New Roman" w:hAnsi="Times New Roman"/>
          <w:sz w:val="24"/>
          <w:szCs w:val="24"/>
          <w:rtl w:val="0"/>
        </w:rPr>
        <w:t xml:space="preserve">производиться не будет.</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numPr>
          <w:ilvl w:val="0"/>
          <w:numId w:val="11"/>
        </w:numPr>
        <w:pBdr>
          <w:top w:space="0" w:sz="0" w:val="nil"/>
          <w:left w:space="0" w:sz="0" w:val="nil"/>
          <w:bottom w:space="0" w:sz="0" w:val="nil"/>
          <w:right w:space="0" w:sz="0" w:val="nil"/>
          <w:between w:space="0" w:sz="0" w:val="nil"/>
        </w:pBdr>
        <w:spacing w:after="120" w:line="240" w:lineRule="auto"/>
        <w:ind w:left="714" w:hanging="357"/>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Судейство</w:t>
      </w:r>
    </w:p>
    <w:p w:rsidR="00000000" w:rsidDel="00000000" w:rsidP="00000000" w:rsidRDefault="00000000" w:rsidRPr="00000000" w14:paraId="00000032">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Судейство осуществляет оргкомитет спортивного мероприятия, клуб циклических видов спорта GoSport в лице главного судьи, судьи по трассе, секретаря соревнования.</w:t>
      </w:r>
    </w:p>
    <w:p w:rsidR="00000000" w:rsidDel="00000000" w:rsidP="00000000" w:rsidRDefault="00000000" w:rsidRPr="00000000" w14:paraId="00000033">
      <w:pPr>
        <w:spacing w:after="0" w:line="240" w:lineRule="auto"/>
        <w:ind w:firstLine="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Электронный хронометраж проводит racetime.online.</w:t>
      </w:r>
    </w:p>
    <w:p w:rsidR="00000000" w:rsidDel="00000000" w:rsidP="00000000" w:rsidRDefault="00000000" w:rsidRPr="00000000" w14:paraId="00000034">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Старт участников производится по сигналу судьи. </w:t>
      </w:r>
      <w:r w:rsidDel="00000000" w:rsidR="00000000" w:rsidRPr="00000000">
        <w:rPr>
          <w:rFonts w:ascii="Times New Roman" w:cs="Times New Roman" w:eastAsia="Times New Roman" w:hAnsi="Times New Roman"/>
          <w:sz w:val="24"/>
          <w:szCs w:val="24"/>
          <w:rtl w:val="0"/>
        </w:rPr>
        <w:t xml:space="preserve">Стартовое время участника начинается по выстрелу главного судьи. Победители и призеры определяются по фактическому пересечению финишной линии.</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6">
      <w:pPr>
        <w:numPr>
          <w:ilvl w:val="0"/>
          <w:numId w:val="11"/>
        </w:numPr>
        <w:pBdr>
          <w:top w:space="0" w:sz="0" w:val="nil"/>
          <w:left w:space="0" w:sz="0" w:val="nil"/>
          <w:bottom w:space="0" w:sz="0" w:val="nil"/>
          <w:right w:space="0" w:sz="0" w:val="nil"/>
          <w:between w:space="0" w:sz="0" w:val="nil"/>
        </w:pBdr>
        <w:spacing w:after="120" w:line="240" w:lineRule="auto"/>
        <w:ind w:left="714" w:hanging="357"/>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Допуск участников к соревнованию</w:t>
      </w:r>
    </w:p>
    <w:p w:rsidR="00000000" w:rsidDel="00000000" w:rsidP="00000000" w:rsidRDefault="00000000" w:rsidRPr="00000000" w14:paraId="00000037">
      <w:pP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К участию в соревнованиях допускаются все желающие, имеющие спортивную экипировку в соответствии с правилами соревнований. </w:t>
      </w:r>
    </w:p>
    <w:p w:rsidR="00000000" w:rsidDel="00000000" w:rsidP="00000000" w:rsidRDefault="00000000" w:rsidRPr="00000000" w14:paraId="00000038">
      <w:pP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Для участия в соревновании лицам 18 лет и старше в мандатную комиссию при регистрации предоставляет: документ удостоверяющий личность (паспорт или права), а также медицинскую справку или спортивную страховку (предпочтительно). </w:t>
      </w:r>
    </w:p>
    <w:p w:rsidR="00000000" w:rsidDel="00000000" w:rsidP="00000000" w:rsidRDefault="00000000" w:rsidRPr="00000000" w14:paraId="00000039">
      <w:pP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 завершении Соревнования каждый участник может получить справку обратно.</w:t>
      </w:r>
    </w:p>
    <w:p w:rsidR="00000000" w:rsidDel="00000000" w:rsidP="00000000" w:rsidRDefault="00000000" w:rsidRPr="00000000" w14:paraId="0000003A">
      <w:pPr>
        <w:spacing w:after="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Для участия в соревновании участникам до 17 лет в мандатную комиссию предоставляет: именную заявку, оформленную по следующей форме: Ф.И.О., год рождения, подпись родителей или тренера.</w:t>
      </w:r>
    </w:p>
    <w:p w:rsidR="00000000" w:rsidDel="00000000" w:rsidP="00000000" w:rsidRDefault="00000000" w:rsidRPr="00000000" w14:paraId="0000003B">
      <w:pPr>
        <w:spacing w:after="0" w:line="240" w:lineRule="auto"/>
        <w:ind w:firstLine="357"/>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3C">
      <w:pPr>
        <w:spacing w:after="0" w:line="240" w:lineRule="auto"/>
        <w:ind w:firstLine="357"/>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3D">
      <w:pPr>
        <w:numPr>
          <w:ilvl w:val="0"/>
          <w:numId w:val="11"/>
        </w:numPr>
        <w:spacing w:after="0" w:line="240" w:lineRule="auto"/>
        <w:ind w:left="720" w:hanging="360"/>
        <w:jc w:val="center"/>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b w:val="1"/>
          <w:color w:val="16181f"/>
          <w:sz w:val="24"/>
          <w:szCs w:val="24"/>
          <w:rtl w:val="0"/>
        </w:rPr>
        <w:t xml:space="preserve">Регистрация и выдача стартовых пакетов</w:t>
      </w:r>
      <w:r w:rsidDel="00000000" w:rsidR="00000000" w:rsidRPr="00000000">
        <w:rPr>
          <w:rtl w:val="0"/>
        </w:rPr>
      </w:r>
    </w:p>
    <w:p w:rsidR="00000000" w:rsidDel="00000000" w:rsidP="00000000" w:rsidRDefault="00000000" w:rsidRPr="00000000" w14:paraId="0000003E">
      <w:pPr>
        <w:spacing w:after="0" w:line="240" w:lineRule="auto"/>
        <w:ind w:left="720" w:firstLine="0"/>
        <w:jc w:val="center"/>
        <w:rPr>
          <w:rFonts w:ascii="Times New Roman" w:cs="Times New Roman" w:eastAsia="Times New Roman" w:hAnsi="Times New Roman"/>
          <w:b w:val="1"/>
          <w:color w:val="16181f"/>
          <w:sz w:val="24"/>
          <w:szCs w:val="24"/>
        </w:rPr>
      </w:pPr>
      <w:r w:rsidDel="00000000" w:rsidR="00000000" w:rsidRPr="00000000">
        <w:rPr>
          <w:rtl w:val="0"/>
        </w:rPr>
      </w:r>
    </w:p>
    <w:p w:rsidR="00000000" w:rsidDel="00000000" w:rsidP="00000000" w:rsidRDefault="00000000" w:rsidRPr="00000000" w14:paraId="0000003F">
      <w:pPr>
        <w:spacing w:after="0" w:line="240" w:lineRule="auto"/>
        <w:ind w:firstLine="425"/>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Регистрация детских и взрослых забегов происходит на сайте http://racetime.chrono.zelbike.ru/ </w:t>
        <w:br w:type="textWrapping"/>
        <w:t xml:space="preserve">Присвоение стартовых номеров происходит в день старта с 10 до 12.30.</w:t>
      </w:r>
    </w:p>
    <w:p w:rsidR="00000000" w:rsidDel="00000000" w:rsidP="00000000" w:rsidRDefault="00000000" w:rsidRPr="00000000" w14:paraId="00000040">
      <w:pPr>
        <w:spacing w:after="0" w:line="240" w:lineRule="auto"/>
        <w:ind w:firstLine="357"/>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41">
      <w:pPr>
        <w:numPr>
          <w:ilvl w:val="0"/>
          <w:numId w:val="11"/>
        </w:numPr>
        <w:pBdr>
          <w:top w:space="0" w:sz="0" w:val="nil"/>
          <w:left w:space="0" w:sz="0" w:val="nil"/>
          <w:bottom w:space="0" w:sz="0" w:val="nil"/>
          <w:right w:space="0" w:sz="0" w:val="nil"/>
          <w:between w:space="0" w:sz="0" w:val="nil"/>
        </w:pBdr>
        <w:spacing w:after="120" w:line="240" w:lineRule="auto"/>
        <w:ind w:left="714" w:hanging="357"/>
        <w:jc w:val="center"/>
        <w:rPr>
          <w:rFonts w:ascii="Times New Roman" w:cs="Times New Roman" w:eastAsia="Times New Roman" w:hAnsi="Times New Roman"/>
          <w:b w:val="1"/>
          <w:color w:val="16181f"/>
          <w:sz w:val="24"/>
          <w:szCs w:val="24"/>
        </w:rPr>
      </w:pPr>
      <w:r w:rsidDel="00000000" w:rsidR="00000000" w:rsidRPr="00000000">
        <w:rPr>
          <w:rFonts w:ascii="Times New Roman" w:cs="Times New Roman" w:eastAsia="Times New Roman" w:hAnsi="Times New Roman"/>
          <w:b w:val="1"/>
          <w:color w:val="16181f"/>
          <w:sz w:val="24"/>
          <w:szCs w:val="24"/>
          <w:rtl w:val="0"/>
        </w:rPr>
        <w:t xml:space="preserve">Лимит участников</w:t>
      </w:r>
    </w:p>
    <w:p w:rsidR="00000000" w:rsidDel="00000000" w:rsidP="00000000" w:rsidRDefault="00000000" w:rsidRPr="00000000" w14:paraId="00000042">
      <w:pPr>
        <w:spacing w:after="0" w:line="240" w:lineRule="auto"/>
        <w:ind w:left="357" w:firstLine="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Лимит участников: </w:t>
      </w:r>
    </w:p>
    <w:p w:rsidR="00000000" w:rsidDel="00000000" w:rsidP="00000000" w:rsidRDefault="00000000" w:rsidRPr="00000000" w14:paraId="00000043">
      <w:pPr>
        <w:numPr>
          <w:ilvl w:val="0"/>
          <w:numId w:val="6"/>
        </w:numP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ГТО - 100 чел;</w:t>
      </w:r>
    </w:p>
    <w:p w:rsidR="00000000" w:rsidDel="00000000" w:rsidP="00000000" w:rsidRDefault="00000000" w:rsidRPr="00000000" w14:paraId="00000044">
      <w:pPr>
        <w:numPr>
          <w:ilvl w:val="0"/>
          <w:numId w:val="6"/>
        </w:numP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биатлон - 50 чел.</w:t>
      </w:r>
    </w:p>
    <w:p w:rsidR="00000000" w:rsidDel="00000000" w:rsidP="00000000" w:rsidRDefault="00000000" w:rsidRPr="00000000" w14:paraId="00000045">
      <w:pPr>
        <w:spacing w:after="120" w:line="240" w:lineRule="auto"/>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46">
      <w:pPr>
        <w:numPr>
          <w:ilvl w:val="0"/>
          <w:numId w:val="11"/>
        </w:numPr>
        <w:pBdr>
          <w:top w:space="0" w:sz="0" w:val="nil"/>
          <w:left w:space="0" w:sz="0" w:val="nil"/>
          <w:bottom w:space="0" w:sz="0" w:val="nil"/>
          <w:right w:space="0" w:sz="0" w:val="nil"/>
          <w:between w:space="0" w:sz="0" w:val="nil"/>
        </w:pBdr>
        <w:spacing w:after="120" w:line="240" w:lineRule="auto"/>
        <w:ind w:left="714" w:hanging="357"/>
        <w:jc w:val="center"/>
        <w:rPr>
          <w:rFonts w:ascii="Times New Roman" w:cs="Times New Roman" w:eastAsia="Times New Roman" w:hAnsi="Times New Roman"/>
          <w:b w:val="1"/>
          <w:color w:val="16181f"/>
          <w:sz w:val="24"/>
          <w:szCs w:val="24"/>
        </w:rPr>
      </w:pPr>
      <w:r w:rsidDel="00000000" w:rsidR="00000000" w:rsidRPr="00000000">
        <w:rPr>
          <w:rFonts w:ascii="Times New Roman" w:cs="Times New Roman" w:eastAsia="Times New Roman" w:hAnsi="Times New Roman"/>
          <w:b w:val="1"/>
          <w:color w:val="16181f"/>
          <w:sz w:val="24"/>
          <w:szCs w:val="24"/>
          <w:rtl w:val="0"/>
        </w:rPr>
        <w:t xml:space="preserve">Расходы по организации и проведению гонки</w:t>
      </w:r>
    </w:p>
    <w:p w:rsidR="00000000" w:rsidDel="00000000" w:rsidP="00000000" w:rsidRDefault="00000000" w:rsidRPr="00000000" w14:paraId="00000047">
      <w:pPr>
        <w:numPr>
          <w:ilvl w:val="0"/>
          <w:numId w:val="12"/>
        </w:numPr>
        <w:pBdr>
          <w:top w:space="0" w:sz="0" w:val="nil"/>
          <w:left w:space="0" w:sz="0" w:val="nil"/>
          <w:bottom w:space="0" w:sz="0" w:val="nil"/>
          <w:right w:space="0" w:sz="0" w:val="nil"/>
          <w:between w:space="0" w:sz="0" w:val="nil"/>
        </w:pBdr>
        <w:spacing w:after="0" w:line="240" w:lineRule="auto"/>
        <w:ind w:left="714" w:hanging="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Подготовка и проведение Забега осуществляется за счет собственных и привлеченных финансовых средств;</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pacing w:after="0" w:line="240" w:lineRule="auto"/>
        <w:ind w:left="714" w:hanging="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Расходы по проезду, размещению и питанию несут командирующие организации или сами участники.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714" w:firstLine="0"/>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714" w:firstLine="0"/>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4B">
      <w:pPr>
        <w:numPr>
          <w:ilvl w:val="0"/>
          <w:numId w:val="11"/>
        </w:numPr>
        <w:pBdr>
          <w:top w:space="0" w:sz="0" w:val="nil"/>
          <w:left w:space="0" w:sz="0" w:val="nil"/>
          <w:bottom w:space="0" w:sz="0" w:val="nil"/>
          <w:right w:space="0" w:sz="0" w:val="nil"/>
          <w:between w:space="0" w:sz="0" w:val="nil"/>
        </w:pBdr>
        <w:spacing w:after="120" w:line="240" w:lineRule="auto"/>
        <w:ind w:left="714" w:hanging="357"/>
        <w:jc w:val="center"/>
        <w:rPr>
          <w:rFonts w:ascii="Times New Roman" w:cs="Times New Roman" w:eastAsia="Times New Roman" w:hAnsi="Times New Roman"/>
          <w:b w:val="1"/>
          <w:color w:val="16181f"/>
          <w:sz w:val="24"/>
          <w:szCs w:val="24"/>
        </w:rPr>
      </w:pPr>
      <w:r w:rsidDel="00000000" w:rsidR="00000000" w:rsidRPr="00000000">
        <w:rPr>
          <w:rFonts w:ascii="Times New Roman" w:cs="Times New Roman" w:eastAsia="Times New Roman" w:hAnsi="Times New Roman"/>
          <w:b w:val="1"/>
          <w:color w:val="16181f"/>
          <w:sz w:val="24"/>
          <w:szCs w:val="24"/>
          <w:rtl w:val="0"/>
        </w:rPr>
        <w:t xml:space="preserve">Результаты соревнования</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Результат участников фиксируется: </w:t>
      </w:r>
    </w:p>
    <w:p w:rsidR="00000000" w:rsidDel="00000000" w:rsidP="00000000" w:rsidRDefault="00000000" w:rsidRPr="00000000" w14:paraId="0000004D">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электронной системой хронометража Racetime.online; </w:t>
      </w:r>
    </w:p>
    <w:p w:rsidR="00000000" w:rsidDel="00000000" w:rsidP="00000000" w:rsidRDefault="00000000" w:rsidRPr="00000000" w14:paraId="0000004E">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ручной записью прохода финишной черты судьями;</w:t>
      </w:r>
    </w:p>
    <w:p w:rsidR="00000000" w:rsidDel="00000000" w:rsidP="00000000" w:rsidRDefault="00000000" w:rsidRPr="00000000" w14:paraId="0000004F">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видеофиксацией на камеру GoPro.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Итоговые результаты публикуются на сайте mygosport.ru  в разделе результаты.</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Оргкомитет Гонки не гарантирует получение личного результата участником в следующих случаях: </w:t>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повреждение электронного чипа хронометража; </w:t>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размещение стартового номера в месте отличном от рекомендованного; </w:t>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утрата стартового номера; </w:t>
      </w:r>
    </w:p>
    <w:p w:rsidR="00000000" w:rsidDel="00000000" w:rsidP="00000000" w:rsidRDefault="00000000" w:rsidRPr="00000000" w14:paraId="00000055">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дисквалификация участника.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Стартовый номер обязательно должен быть закреплен на участнике спереди на груди или на поясе. Быть легко читаемым.</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 </w:t>
      </w:r>
    </w:p>
    <w:p w:rsidR="00000000" w:rsidDel="00000000" w:rsidP="00000000" w:rsidRDefault="00000000" w:rsidRPr="00000000" w14:paraId="00000058">
      <w:pPr>
        <w:numPr>
          <w:ilvl w:val="0"/>
          <w:numId w:val="11"/>
        </w:numPr>
        <w:pBdr>
          <w:top w:space="0" w:sz="0" w:val="nil"/>
          <w:left w:space="0" w:sz="0" w:val="nil"/>
          <w:bottom w:space="0" w:sz="0" w:val="nil"/>
          <w:right w:space="0" w:sz="0" w:val="nil"/>
          <w:between w:space="0" w:sz="0" w:val="nil"/>
        </w:pBdr>
        <w:spacing w:after="120" w:line="240" w:lineRule="auto"/>
        <w:ind w:left="714" w:hanging="357"/>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Определение победителей и призеров забега. Награждение участников соревнований</w:t>
      </w:r>
    </w:p>
    <w:p w:rsidR="00000000" w:rsidDel="00000000" w:rsidP="00000000" w:rsidRDefault="00000000" w:rsidRPr="00000000" w14:paraId="00000059">
      <w:pPr>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Определение победителей и призеров происходит по факту прихода на финиш и показаний системы хронометража. Судья может потребовать предоставить трек участника и на его основании принять решение о конечном результате спортсмена.</w:t>
        <w:br w:type="textWrapping"/>
        <w:t xml:space="preserve">Награждение призеров и победителей происходит после финиша согласно времени регламента. </w:t>
      </w:r>
    </w:p>
    <w:p w:rsidR="00000000" w:rsidDel="00000000" w:rsidP="00000000" w:rsidRDefault="00000000" w:rsidRPr="00000000" w14:paraId="0000005A">
      <w:pPr>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Участники, преодолевшие всю дистанцию, получают на финише памятную медаль. Участники пришедшие на финиш без чипа не награждаются памятной медалью.</w:t>
      </w:r>
    </w:p>
    <w:p w:rsidR="00000000" w:rsidDel="00000000" w:rsidP="00000000" w:rsidRDefault="00000000" w:rsidRPr="00000000" w14:paraId="0000005B">
      <w:pPr>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Победители и призеры в абсолютном зачете награждаются ценными призами и подарками от спонсоров забега.</w:t>
      </w:r>
    </w:p>
    <w:p w:rsidR="00000000" w:rsidDel="00000000" w:rsidP="00000000" w:rsidRDefault="00000000" w:rsidRPr="00000000" w14:paraId="0000005C">
      <w:pPr>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Победители и призеры в возрастных группах награждаются памятными дипломами.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72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E">
      <w:pPr>
        <w:numPr>
          <w:ilvl w:val="0"/>
          <w:numId w:val="11"/>
        </w:numPr>
        <w:pBdr>
          <w:top w:space="0" w:sz="0" w:val="nil"/>
          <w:left w:space="0" w:sz="0" w:val="nil"/>
          <w:bottom w:space="0" w:sz="0" w:val="nil"/>
          <w:right w:space="0" w:sz="0" w:val="nil"/>
          <w:between w:space="0" w:sz="0" w:val="nil"/>
        </w:pBdr>
        <w:spacing w:after="120" w:line="240" w:lineRule="auto"/>
        <w:ind w:left="714" w:hanging="357"/>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Возрастные группы участников и дистанции</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240" w:lineRule="auto"/>
        <w:ind w:left="72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line="240" w:lineRule="auto"/>
        <w:ind w:lef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1"/>
        <w:tblW w:w="9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7.5"/>
        <w:gridCol w:w="4677.5"/>
        <w:tblGridChange w:id="0">
          <w:tblGrid>
            <w:gridCol w:w="4677.5"/>
            <w:gridCol w:w="467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Возрастные категории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Дистанция</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Мальчики 6-8, Девочки 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км</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Мальчики 9-10, Девочки 9-10</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Мальчики 11-12, Девочки 11-12</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Женщины 40-49</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Женщины 50-59</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Женщины 60-69</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Женщины 70 и старше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км</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Мальчики 13-15, Девочки 13-15</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Девушки 16-17</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Женщины 18-29</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Женщины 30-39</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Мужчины 60-69</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Мужчины 70 и старше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км</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Юноши 16-17</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Мужчины 18-29</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Мужчины 30-39</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Мужчины 40-49</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Мужчины 50-59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км</w:t>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24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Возраст участника определяется по количеству полных лет на день старта.</w:t>
      </w:r>
    </w:p>
    <w:p w:rsidR="00000000" w:rsidDel="00000000" w:rsidP="00000000" w:rsidRDefault="00000000" w:rsidRPr="00000000" w14:paraId="0000007A">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0"/>
          <w:numId w:val="11"/>
        </w:numPr>
        <w:pBdr>
          <w:top w:space="0" w:sz="0" w:val="nil"/>
          <w:left w:space="0" w:sz="0" w:val="nil"/>
          <w:bottom w:space="0" w:sz="0" w:val="nil"/>
          <w:right w:space="0" w:sz="0" w:val="nil"/>
          <w:between w:space="0" w:sz="0" w:val="nil"/>
        </w:pBdr>
        <w:spacing w:after="120" w:line="240" w:lineRule="auto"/>
        <w:ind w:left="714" w:hanging="357"/>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Протесты и претензии</w:t>
      </w:r>
    </w:p>
    <w:p w:rsidR="00000000" w:rsidDel="00000000" w:rsidP="00000000" w:rsidRDefault="00000000" w:rsidRPr="00000000" w14:paraId="0000007C">
      <w:pPr>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Участник вправе подать протест или претензию, которые рассматриваются судейской коллегией, в состав которой входят главный судья, старший судья, судья стартовой-финишной зоны и главный секретарь.</w:t>
        <w:br w:type="textWrapping"/>
        <w:t xml:space="preserve">К протестам и претензиям могут относиться: </w:t>
      </w:r>
    </w:p>
    <w:p w:rsidR="00000000" w:rsidDel="00000000" w:rsidP="00000000" w:rsidRDefault="00000000" w:rsidRPr="00000000" w14:paraId="0000007D">
      <w:pPr>
        <w:numPr>
          <w:ilvl w:val="0"/>
          <w:numId w:val="10"/>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протесты и претензии, влияющие на распределение призовых мест;</w:t>
      </w:r>
    </w:p>
    <w:p w:rsidR="00000000" w:rsidDel="00000000" w:rsidP="00000000" w:rsidRDefault="00000000" w:rsidRPr="00000000" w14:paraId="0000007E">
      <w:pPr>
        <w:numPr>
          <w:ilvl w:val="0"/>
          <w:numId w:val="10"/>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протесты и претензии, касающиеся неточности в измерении времени, за которое команда преодолела дистанцию;</w:t>
      </w:r>
    </w:p>
    <w:p w:rsidR="00000000" w:rsidDel="00000000" w:rsidP="00000000" w:rsidRDefault="00000000" w:rsidRPr="00000000" w14:paraId="0000007F">
      <w:pPr>
        <w:numPr>
          <w:ilvl w:val="0"/>
          <w:numId w:val="10"/>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протесты и претензии, касающиеся дисквалификации участника за неспортивное поведение.</w:t>
      </w:r>
    </w:p>
    <w:p w:rsidR="00000000" w:rsidDel="00000000" w:rsidP="00000000" w:rsidRDefault="00000000" w:rsidRPr="00000000" w14:paraId="00000080">
      <w:pPr>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Остальные претензии могут быть проигнорированы комиссией в силу их незначительности (сюда относятся опечатки, некорректные анкетные данные и другое). </w:t>
      </w:r>
    </w:p>
    <w:p w:rsidR="00000000" w:rsidDel="00000000" w:rsidP="00000000" w:rsidRDefault="00000000" w:rsidRPr="00000000" w14:paraId="0000008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подаче претензии необходимо указать следующие данные: </w:t>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фамилия, имя, команда (если имеется); </w:t>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суть претензии (в чем состоит претензия); </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материалы, доказывающие ошибку (фото, видео материалы). </w:t>
      </w:r>
    </w:p>
    <w:p w:rsidR="00000000" w:rsidDel="00000000" w:rsidP="00000000" w:rsidRDefault="00000000" w:rsidRPr="00000000" w14:paraId="0000008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Данные индивидуальных измерителей времени к рассмотрению не принимаются.</w:t>
        <w:br w:type="textWrapping"/>
      </w:r>
    </w:p>
    <w:p w:rsidR="00000000" w:rsidDel="00000000" w:rsidP="00000000" w:rsidRDefault="00000000" w:rsidRPr="00000000" w14:paraId="00000086">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Претензии принимаются только от участников Гонки или от третьих лиц, являющихся официальными представителями участников. </w:t>
      </w:r>
    </w:p>
    <w:p w:rsidR="00000000" w:rsidDel="00000000" w:rsidP="00000000" w:rsidRDefault="00000000" w:rsidRPr="00000000" w14:paraId="00000087">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Сроки подачи протестов и претензий, а также способ их подачи.</w:t>
      </w:r>
    </w:p>
    <w:p w:rsidR="00000000" w:rsidDel="00000000" w:rsidP="00000000" w:rsidRDefault="00000000" w:rsidRPr="00000000" w14:paraId="00000088">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Протесты и претензии, влияющие на распределение призовых мест в абсолютном первенстве, в письменном виде лично с момента объявления победителей и до официальной церемонии награждения. Распределение призовых мест после церемонии награждения может быть пересмотрено судейской коллегией только при выявлении фактов нарушения победителем действующих правил, если выявление нарушений было невозможно до церемонии награждения. Решение о пересмотре призовых мест принимается Директором Гонки.</w:t>
      </w:r>
    </w:p>
    <w:p w:rsidR="00000000" w:rsidDel="00000000" w:rsidP="00000000" w:rsidRDefault="00000000" w:rsidRPr="00000000" w14:paraId="00000089">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остальным вопросам участник вправе подать протест или претензию в период с момента окончания Гонки до </w:t>
      </w:r>
      <w:r w:rsidDel="00000000" w:rsidR="00000000" w:rsidRPr="00000000">
        <w:rPr>
          <w:rFonts w:ascii="Times New Roman" w:cs="Times New Roman" w:eastAsia="Times New Roman" w:hAnsi="Times New Roman"/>
          <w:b w:val="1"/>
          <w:sz w:val="24"/>
          <w:szCs w:val="24"/>
          <w:rtl w:val="0"/>
        </w:rPr>
        <w:t xml:space="preserve">13:30</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02</w:t>
      </w:r>
      <w:r w:rsidDel="00000000" w:rsidR="00000000" w:rsidRPr="00000000">
        <w:rPr>
          <w:rFonts w:ascii="Times New Roman" w:cs="Times New Roman" w:eastAsia="Times New Roman" w:hAnsi="Times New Roman"/>
          <w:b w:val="1"/>
          <w:color w:val="000000"/>
          <w:sz w:val="24"/>
          <w:szCs w:val="24"/>
          <w:rtl w:val="0"/>
        </w:rPr>
        <w:t xml:space="preserve">.20</w:t>
      </w: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color w:val="000000"/>
          <w:sz w:val="24"/>
          <w:szCs w:val="24"/>
          <w:rtl w:val="0"/>
        </w:rPr>
        <w:t xml:space="preserve">. Протест или претензия должны быть направлены в письменной форме на адрес электронной почты </w:t>
      </w:r>
      <w:hyperlink r:id="rId8">
        <w:r w:rsidDel="00000000" w:rsidR="00000000" w:rsidRPr="00000000">
          <w:rPr>
            <w:rFonts w:ascii="Times New Roman" w:cs="Times New Roman" w:eastAsia="Times New Roman" w:hAnsi="Times New Roman"/>
            <w:color w:val="1155cc"/>
            <w:sz w:val="24"/>
            <w:szCs w:val="24"/>
            <w:u w:val="single"/>
            <w:rtl w:val="0"/>
          </w:rPr>
          <w:t xml:space="preserve">info@mygosport.ru</w:t>
        </w:r>
      </w:hyperlink>
      <w:r w:rsidDel="00000000" w:rsidR="00000000" w:rsidRPr="00000000">
        <w:rPr>
          <w:rFonts w:ascii="Times New Roman" w:cs="Times New Roman" w:eastAsia="Times New Roman" w:hAnsi="Times New Roman"/>
          <w:sz w:val="24"/>
          <w:szCs w:val="24"/>
          <w:rtl w:val="0"/>
        </w:rPr>
        <w:t xml:space="preserve"> и непосредственно Главному судье Соревнования.</w:t>
      </w:r>
      <w:r w:rsidDel="00000000" w:rsidR="00000000" w:rsidRPr="00000000">
        <w:rPr>
          <w:rtl w:val="0"/>
        </w:rPr>
      </w:r>
    </w:p>
    <w:p w:rsidR="00000000" w:rsidDel="00000000" w:rsidP="00000000" w:rsidRDefault="00000000" w:rsidRPr="00000000" w14:paraId="0000008A">
      <w:pPr>
        <w:spacing w:after="0" w:line="240" w:lineRule="auto"/>
        <w:ind w:firstLine="357"/>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B">
      <w:pPr>
        <w:numPr>
          <w:ilvl w:val="0"/>
          <w:numId w:val="11"/>
        </w:numPr>
        <w:pBdr>
          <w:top w:space="0" w:sz="0" w:val="nil"/>
          <w:left w:space="0" w:sz="0" w:val="nil"/>
          <w:bottom w:space="0" w:sz="0" w:val="nil"/>
          <w:right w:space="0" w:sz="0" w:val="nil"/>
          <w:between w:space="0" w:sz="0" w:val="nil"/>
        </w:pBdr>
        <w:spacing w:after="120" w:line="240" w:lineRule="auto"/>
        <w:ind w:left="357" w:hanging="357"/>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Дисквалификация</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Судейская коллегия оставляет за собой право дисквалифицировать участника/команды: </w:t>
      </w:r>
    </w:p>
    <w:p w:rsidR="00000000" w:rsidDel="00000000" w:rsidP="00000000" w:rsidRDefault="00000000" w:rsidRPr="00000000" w14:paraId="0000008D">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участия под стартовым номером, зарегистрированным на другого участника; </w:t>
      </w:r>
      <w:r w:rsidDel="00000000" w:rsidR="00000000" w:rsidRPr="00000000">
        <w:rPr>
          <w:rtl w:val="0"/>
        </w:rPr>
      </w:r>
    </w:p>
    <w:p w:rsidR="00000000" w:rsidDel="00000000" w:rsidP="00000000" w:rsidRDefault="00000000" w:rsidRPr="00000000" w14:paraId="0000008E">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участия без стартового номера; </w:t>
      </w:r>
      <w:r w:rsidDel="00000000" w:rsidR="00000000" w:rsidRPr="00000000">
        <w:rPr>
          <w:rtl w:val="0"/>
        </w:rPr>
      </w:r>
    </w:p>
    <w:p w:rsidR="00000000" w:rsidDel="00000000" w:rsidP="00000000" w:rsidRDefault="00000000" w:rsidRPr="00000000" w14:paraId="0000008F">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внесения любых изменений в стартовый номер участника; </w:t>
      </w:r>
      <w:r w:rsidDel="00000000" w:rsidR="00000000" w:rsidRPr="00000000">
        <w:rPr>
          <w:rtl w:val="0"/>
        </w:rPr>
      </w:r>
    </w:p>
    <w:p w:rsidR="00000000" w:rsidDel="00000000" w:rsidP="00000000" w:rsidRDefault="00000000" w:rsidRPr="00000000" w14:paraId="00000090">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участник начал забег до официального старта Забега, после закрытия старта или участник не пересёк линию старта;</w:t>
        <w:br w:type="textWrapping"/>
        <w:t xml:space="preserve">- в случае выявления фактов сокращения участником дистанции, использования любых механических средств передвижения;</w:t>
        <w:br w:type="textWrapping"/>
        <w:t xml:space="preserve">- в случае, если врач Забега принял решение о снятии участника с дистанции по состоянию здоровья;</w:t>
        <w:br w:type="textWrapping"/>
        <w:t xml:space="preserve">- в случае, если участник не укладывается в контрольное время закрытия участков дистанции Забега; </w:t>
      </w:r>
      <w:r w:rsidDel="00000000" w:rsidR="00000000" w:rsidRPr="00000000">
        <w:rPr>
          <w:rtl w:val="0"/>
        </w:rPr>
      </w:r>
    </w:p>
    <w:p w:rsidR="00000000" w:rsidDel="00000000" w:rsidP="00000000" w:rsidRDefault="00000000" w:rsidRPr="00000000" w14:paraId="00000091">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финиша на дистанции отличной от заявленной при регистрации и        указанной на стартовом номере; </w:t>
      </w:r>
      <w:r w:rsidDel="00000000" w:rsidR="00000000" w:rsidRPr="00000000">
        <w:rPr>
          <w:rtl w:val="0"/>
        </w:rPr>
      </w:r>
    </w:p>
    <w:p w:rsidR="00000000" w:rsidDel="00000000" w:rsidP="00000000" w:rsidRDefault="00000000" w:rsidRPr="00000000" w14:paraId="00000092">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участник финишировал после закрытия финиша; </w:t>
      </w:r>
      <w:r w:rsidDel="00000000" w:rsidR="00000000" w:rsidRPr="00000000">
        <w:rPr>
          <w:rtl w:val="0"/>
        </w:rPr>
      </w:r>
    </w:p>
    <w:p w:rsidR="00000000" w:rsidDel="00000000" w:rsidP="00000000" w:rsidRDefault="00000000" w:rsidRPr="00000000" w14:paraId="00000093">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участник стартовал после закрытия старта.</w:t>
        <w:br w:type="textWrapping"/>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95">
      <w:pPr>
        <w:numPr>
          <w:ilvl w:val="0"/>
          <w:numId w:val="11"/>
        </w:numPr>
        <w:pBdr>
          <w:top w:space="0" w:sz="0" w:val="nil"/>
          <w:left w:space="0" w:sz="0" w:val="nil"/>
          <w:bottom w:space="0" w:sz="0" w:val="nil"/>
          <w:right w:space="0" w:sz="0" w:val="nil"/>
          <w:between w:space="0" w:sz="0" w:val="nil"/>
        </w:pBdr>
        <w:spacing w:after="120" w:line="240" w:lineRule="auto"/>
        <w:ind w:left="714" w:hanging="357"/>
        <w:jc w:val="center"/>
        <w:rPr>
          <w:rFonts w:ascii="Times New Roman" w:cs="Times New Roman" w:eastAsia="Times New Roman" w:hAnsi="Times New Roman"/>
          <w:b w:val="1"/>
          <w:color w:val="16181f"/>
          <w:sz w:val="24"/>
          <w:szCs w:val="24"/>
        </w:rPr>
      </w:pPr>
      <w:r w:rsidDel="00000000" w:rsidR="00000000" w:rsidRPr="00000000">
        <w:rPr>
          <w:rFonts w:ascii="Times New Roman" w:cs="Times New Roman" w:eastAsia="Times New Roman" w:hAnsi="Times New Roman"/>
          <w:b w:val="1"/>
          <w:color w:val="16181f"/>
          <w:sz w:val="24"/>
          <w:szCs w:val="24"/>
          <w:rtl w:val="0"/>
        </w:rPr>
        <w:t xml:space="preserve">Обеспечение безопасности участников</w:t>
      </w:r>
    </w:p>
    <w:p w:rsidR="00000000" w:rsidDel="00000000" w:rsidP="00000000" w:rsidRDefault="00000000" w:rsidRPr="00000000" w14:paraId="00000096">
      <w:pP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Главный судья соревнований несет ответственность за соблюдение участниками соревнований требований техники безопасности и принимает меры по профилактике травматизма. На месте соревнования в период проведения мероприятия будет присутствовать карета медицинской помощи.</w:t>
      </w:r>
    </w:p>
    <w:p w:rsidR="00000000" w:rsidDel="00000000" w:rsidP="00000000" w:rsidRDefault="00000000" w:rsidRPr="00000000" w14:paraId="00000097">
      <w:pPr>
        <w:spacing w:after="0" w:line="240" w:lineRule="auto"/>
        <w:ind w:firstLine="360"/>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98">
      <w:pPr>
        <w:numPr>
          <w:ilvl w:val="0"/>
          <w:numId w:val="11"/>
        </w:numPr>
        <w:pBdr>
          <w:top w:space="0" w:sz="0" w:val="nil"/>
          <w:left w:space="0" w:sz="0" w:val="nil"/>
          <w:bottom w:space="0" w:sz="0" w:val="nil"/>
          <w:right w:space="0" w:sz="0" w:val="nil"/>
          <w:between w:space="0" w:sz="0" w:val="nil"/>
        </w:pBdr>
        <w:spacing w:after="120" w:line="240" w:lineRule="auto"/>
        <w:ind w:left="714" w:hanging="357"/>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Руководство проведением соревнований</w:t>
      </w:r>
    </w:p>
    <w:p w:rsidR="00000000" w:rsidDel="00000000" w:rsidP="00000000" w:rsidRDefault="00000000" w:rsidRPr="00000000" w14:paraId="00000099">
      <w:pP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Общее руководство по организации и проведению соревнований осуществляют:</w:t>
      </w:r>
    </w:p>
    <w:p w:rsidR="00000000" w:rsidDel="00000000" w:rsidP="00000000" w:rsidRDefault="00000000" w:rsidRPr="00000000" w14:paraId="0000009A">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Клуб циклических видов спорта GoSport.</w:t>
      </w:r>
    </w:p>
    <w:p w:rsidR="00000000" w:rsidDel="00000000" w:rsidP="00000000" w:rsidRDefault="00000000" w:rsidRPr="00000000" w14:paraId="0000009B">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Управление по физической культуре и спорту городского округа Балашиха.</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E">
      <w:pPr>
        <w:numPr>
          <w:ilvl w:val="0"/>
          <w:numId w:val="11"/>
        </w:numPr>
        <w:pBdr>
          <w:top w:space="0" w:sz="0" w:val="nil"/>
          <w:left w:space="0" w:sz="0" w:val="nil"/>
          <w:bottom w:space="0" w:sz="0" w:val="nil"/>
          <w:right w:space="0" w:sz="0" w:val="nil"/>
          <w:between w:space="0" w:sz="0" w:val="nil"/>
        </w:pBdr>
        <w:spacing w:after="120" w:line="240" w:lineRule="auto"/>
        <w:ind w:left="714" w:hanging="357"/>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Настоящее положение может быть изменено в одностороннем порядке</w:t>
      </w:r>
    </w:p>
    <w:p w:rsidR="00000000" w:rsidDel="00000000" w:rsidP="00000000" w:rsidRDefault="00000000" w:rsidRPr="00000000" w14:paraId="0000009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Непосредственная организация соревнований возлагается на оргкомитет соревнования, клуб циклических видов спорта GoSport.</w:t>
      </w:r>
    </w:p>
    <w:p w:rsidR="00000000" w:rsidDel="00000000" w:rsidP="00000000" w:rsidRDefault="00000000" w:rsidRPr="00000000" w14:paraId="000000A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трассы –</w:t>
      </w:r>
      <w:r w:rsidDel="00000000" w:rsidR="00000000" w:rsidRPr="00000000">
        <w:rPr>
          <w:rFonts w:ascii="Times New Roman" w:cs="Times New Roman" w:eastAsia="Times New Roman" w:hAnsi="Times New Roman"/>
          <w:sz w:val="24"/>
          <w:szCs w:val="24"/>
          <w:rtl w:val="0"/>
        </w:rPr>
        <w:t xml:space="preserve"> Эйсмонт Денис;</w:t>
      </w: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Секретарь соревнования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Полетаева Мария;</w:t>
      </w:r>
    </w:p>
    <w:p w:rsidR="00000000" w:rsidDel="00000000" w:rsidP="00000000" w:rsidRDefault="00000000" w:rsidRPr="00000000" w14:paraId="000000A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Главный судья соревнования –</w:t>
      </w:r>
      <w:r w:rsidDel="00000000" w:rsidR="00000000" w:rsidRPr="00000000">
        <w:rPr>
          <w:rFonts w:ascii="Times New Roman" w:cs="Times New Roman" w:eastAsia="Times New Roman" w:hAnsi="Times New Roman"/>
          <w:sz w:val="24"/>
          <w:szCs w:val="24"/>
          <w:rtl w:val="0"/>
        </w:rPr>
        <w:t xml:space="preserve"> Мякишев Денис.</w:t>
      </w: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2714625</wp:posOffset>
            </wp:positionH>
            <wp:positionV relativeFrom="paragraph">
              <wp:posOffset>276225</wp:posOffset>
            </wp:positionV>
            <wp:extent cx="1558187" cy="646747"/>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58187" cy="646747"/>
                    </a:xfrm>
                    <a:prstGeom prst="rect"/>
                    <a:ln/>
                  </pic:spPr>
                </pic:pic>
              </a:graphicData>
            </a:graphic>
          </wp:anchor>
        </w:drawing>
      </w:r>
    </w:p>
    <w:p w:rsidR="00000000" w:rsidDel="00000000" w:rsidP="00000000" w:rsidRDefault="00000000" w:rsidRPr="00000000" w14:paraId="000000A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Соревнования</w:t>
      </w:r>
      <w:r w:rsidDel="00000000" w:rsidR="00000000" w:rsidRPr="00000000">
        <w:rPr>
          <w:rFonts w:ascii="Times New Roman" w:cs="Times New Roman" w:eastAsia="Times New Roman" w:hAnsi="Times New Roman"/>
          <w:sz w:val="24"/>
          <w:szCs w:val="24"/>
          <w:rtl w:val="0"/>
        </w:rPr>
        <w:t xml:space="preserve"> Агафонов Д.Д.</w:t>
      </w:r>
      <w:r w:rsidDel="00000000" w:rsidR="00000000" w:rsidRPr="00000000">
        <w:rPr>
          <w:rFonts w:ascii="Times New Roman" w:cs="Times New Roman" w:eastAsia="Times New Roman" w:hAnsi="Times New Roman"/>
          <w:color w:val="000000"/>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tab/>
      </w:r>
    </w:p>
    <w:sectPr>
      <w:type w:val="continuous"/>
      <w:pgSz w:h="16838" w:w="11906" w:orient="portrait"/>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racetime.chrono.zelbike.ru/" TargetMode="External"/><Relationship Id="rId8" Type="http://schemas.openxmlformats.org/officeDocument/2006/relationships/hyperlink" Target="mailto:info@mygospor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