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0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940115" cy="1066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-566.9291338582675" w:firstLine="566.9291338582675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Директор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left="-566.9291338582675" w:firstLine="566.9291338582675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серии соревнований «Fruit Race»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-566.9291338582675" w:firstLine="566.9291338582675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Ефименко И.В.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600" w:line="240" w:lineRule="auto"/>
        <w:ind w:left="-566.9291338582675" w:firstLine="566.9291338582675"/>
        <w:jc w:val="right"/>
        <w:rPr>
          <w:rFonts w:ascii="Times New Roman" w:cs="Times New Roman" w:eastAsia="Times New Roman" w:hAnsi="Times New Roman"/>
          <w:sz w:val="24"/>
          <w:szCs w:val="24"/>
        </w:rPr>
        <w:sectPr>
          <w:footerReference r:id="rId7" w:type="default"/>
          <w:pgSz w:h="16838" w:w="11906" w:orient="portrait"/>
          <w:pgMar w:bottom="1418" w:top="851" w:left="1701" w:right="850" w:header="708" w:footer="708"/>
          <w:pgNumType w:start="1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«07» июль 2022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color w:val="000000"/>
          <w:sz w:val="24"/>
          <w:szCs w:val="24"/>
        </w:rPr>
        <w:sectPr>
          <w:type w:val="continuous"/>
          <w:pgSz w:h="16838" w:w="11906" w:orient="portrait"/>
          <w:pgMar w:bottom="1134" w:top="1134" w:left="1701" w:right="850" w:header="708" w:footer="708"/>
          <w:cols w:equalWidth="0" w:num="2">
            <w:col w:space="708" w:w="4323.5"/>
            <w:col w:space="0" w:w="4323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00"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ПОЛОЖЕНИЕ </w:t>
      </w:r>
    </w:p>
    <w:p w:rsidR="00000000" w:rsidDel="00000000" w:rsidP="00000000" w:rsidRDefault="00000000" w:rsidRPr="00000000" w14:paraId="00000008">
      <w:pPr>
        <w:spacing w:after="400"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 проведении соревновани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й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по бегу  «Яблочный трейл»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Цели и задачи.</w:t>
      </w:r>
    </w:p>
    <w:p w:rsidR="00000000" w:rsidDel="00000000" w:rsidP="00000000" w:rsidRDefault="00000000" w:rsidRPr="00000000" w14:paraId="0000000A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Соревнования проводятся с целью: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пропаганды здорового образа жизни, направленного на улучшение общественного психологического климата и продолжительности жизни, за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счет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популяризации занятий оздоровительным бегом среди жителей Москвы и Московской области;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вовлечения различных групп населения Московской области и других рег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ионов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 регулярные занятия физической культурой и спортом;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развития массового спорта;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стимулирования роста спортивных достижений в беге на длинные и короткие дистанции.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Дата, место проведения соревнования.</w:t>
      </w:r>
    </w:p>
    <w:p w:rsidR="00000000" w:rsidDel="00000000" w:rsidP="00000000" w:rsidRDefault="00000000" w:rsidRPr="00000000" w14:paraId="00000011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13 августа 2022 г.</w:t>
      </w:r>
    </w:p>
    <w:p w:rsidR="00000000" w:rsidDel="00000000" w:rsidP="00000000" w:rsidRDefault="00000000" w:rsidRPr="00000000" w14:paraId="00000012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Время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09.00-14.00.</w:t>
      </w:r>
    </w:p>
    <w:p w:rsidR="00000000" w:rsidDel="00000000" w:rsidP="00000000" w:rsidRDefault="00000000" w:rsidRPr="00000000" w14:paraId="00000013">
      <w:pPr>
        <w:spacing w:after="3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г. Лобня, ул. Иванищенко, 1А</w:t>
      </w:r>
    </w:p>
    <w:p w:rsidR="00000000" w:rsidDel="00000000" w:rsidP="00000000" w:rsidRDefault="00000000" w:rsidRPr="00000000" w14:paraId="00000014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Программа мероприятия, регистрация участников соревнования.</w:t>
      </w:r>
    </w:p>
    <w:p w:rsidR="00000000" w:rsidDel="00000000" w:rsidP="00000000" w:rsidRDefault="00000000" w:rsidRPr="00000000" w14:paraId="00000015">
      <w:pPr>
        <w:numPr>
          <w:ilvl w:val="0"/>
          <w:numId w:val="10"/>
        </w:num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08.30-10.15 – получение стартовых пакетов на месте старта. Регистрация новых участников при наличии свободных слотов;</w:t>
      </w:r>
    </w:p>
    <w:p w:rsidR="00000000" w:rsidDel="00000000" w:rsidP="00000000" w:rsidRDefault="00000000" w:rsidRPr="00000000" w14:paraId="00000016">
      <w:pPr>
        <w:numPr>
          <w:ilvl w:val="0"/>
          <w:numId w:val="10"/>
        </w:num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9:30 - коллективная зарядка с Олимпийской чемпионкой Алина Валиева:</w:t>
      </w:r>
    </w:p>
    <w:p w:rsidR="00000000" w:rsidDel="00000000" w:rsidP="00000000" w:rsidRDefault="00000000" w:rsidRPr="00000000" w14:paraId="00000017">
      <w:pPr>
        <w:numPr>
          <w:ilvl w:val="0"/>
          <w:numId w:val="10"/>
        </w:num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10:00 - Старт 22 км (2 круга) и 11,5 км (1 круг). Спортсмены 18 лет и старше;</w:t>
      </w:r>
    </w:p>
    <w:p w:rsidR="00000000" w:rsidDel="00000000" w:rsidP="00000000" w:rsidRDefault="00000000" w:rsidRPr="00000000" w14:paraId="00000018">
      <w:pPr>
        <w:numPr>
          <w:ilvl w:val="0"/>
          <w:numId w:val="10"/>
        </w:num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10:05 - Старт 7 км (1 круг). Спортсмены 15 лет и старше;</w:t>
      </w:r>
    </w:p>
    <w:p w:rsidR="00000000" w:rsidDel="00000000" w:rsidP="00000000" w:rsidRDefault="00000000" w:rsidRPr="00000000" w14:paraId="00000019">
      <w:pPr>
        <w:numPr>
          <w:ilvl w:val="0"/>
          <w:numId w:val="10"/>
        </w:num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10:08 - Старт 1000 метров. Дети 8-11 лет;</w:t>
      </w:r>
    </w:p>
    <w:p w:rsidR="00000000" w:rsidDel="00000000" w:rsidP="00000000" w:rsidRDefault="00000000" w:rsidRPr="00000000" w14:paraId="0000001A">
      <w:pPr>
        <w:numPr>
          <w:ilvl w:val="0"/>
          <w:numId w:val="10"/>
        </w:num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10:20 - Старт 3 км (1 круг). Дети 12-14 лет; 3 км. Just for Fun. Забег всех желающих;</w:t>
      </w:r>
    </w:p>
    <w:p w:rsidR="00000000" w:rsidDel="00000000" w:rsidP="00000000" w:rsidRDefault="00000000" w:rsidRPr="00000000" w14:paraId="0000001B">
      <w:pPr>
        <w:numPr>
          <w:ilvl w:val="0"/>
          <w:numId w:val="10"/>
        </w:num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10:22 - 600 метров. Дети 3-7 лет;</w:t>
      </w:r>
    </w:p>
    <w:p w:rsidR="00000000" w:rsidDel="00000000" w:rsidP="00000000" w:rsidRDefault="00000000" w:rsidRPr="00000000" w14:paraId="0000001C">
      <w:pPr>
        <w:numPr>
          <w:ilvl w:val="0"/>
          <w:numId w:val="10"/>
        </w:num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12:00 – награждение всех дистанций;</w:t>
      </w:r>
    </w:p>
    <w:p w:rsidR="00000000" w:rsidDel="00000000" w:rsidP="00000000" w:rsidRDefault="00000000" w:rsidRPr="00000000" w14:paraId="0000001D">
      <w:pPr>
        <w:numPr>
          <w:ilvl w:val="0"/>
          <w:numId w:val="10"/>
        </w:num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13:00 – закрытие трассы;</w:t>
      </w:r>
    </w:p>
    <w:p w:rsidR="00000000" w:rsidDel="00000000" w:rsidP="00000000" w:rsidRDefault="00000000" w:rsidRPr="00000000" w14:paraId="0000001E">
      <w:pPr>
        <w:numPr>
          <w:ilvl w:val="0"/>
          <w:numId w:val="10"/>
        </w:num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13:20 – окончание Соревнования. </w:t>
      </w:r>
    </w:p>
    <w:p w:rsidR="00000000" w:rsidDel="00000000" w:rsidP="00000000" w:rsidRDefault="00000000" w:rsidRPr="00000000" w14:paraId="0000001F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bookmarkStart w:colFirst="0" w:colLast="0" w:name="_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Лимиты по времени на дистанции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bookmarkStart w:colFirst="0" w:colLast="0" w:name="_1fob9t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3znysh7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7  км - 1 час 30 минут;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2et92p0" w:id="3"/>
      <w:bookmarkEnd w:id="3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11,5  км - 2 час 20 минут;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bookmarkStart w:colFirst="0" w:colLast="0" w:name="_z6w2ebuxwki6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22 км - 3 часа 00 минут.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bookmarkStart w:colFirst="0" w:colLast="0" w:name="_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Судейство</w:t>
      </w:r>
    </w:p>
    <w:p w:rsidR="00000000" w:rsidDel="00000000" w:rsidP="00000000" w:rsidRDefault="00000000" w:rsidRPr="00000000" w14:paraId="00000028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Судейство осуществляет оргкомитет спортивного мероприятия,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сотрудники компании RaceTime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лице главного судьи, судьи по трассе, секретаря соревнования.</w:t>
      </w:r>
    </w:p>
    <w:p w:rsidR="00000000" w:rsidDel="00000000" w:rsidP="00000000" w:rsidRDefault="00000000" w:rsidRPr="00000000" w14:paraId="00000029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Электронный хронометраж проводит компания Racetime.</w:t>
      </w:r>
    </w:p>
    <w:p w:rsidR="00000000" w:rsidDel="00000000" w:rsidP="00000000" w:rsidRDefault="00000000" w:rsidRPr="00000000" w14:paraId="0000002A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Старт участников производится по сигналу судьи.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Стартовое время участника начинается по пересечении стартовой арки.</w:t>
      </w:r>
    </w:p>
    <w:p w:rsidR="00000000" w:rsidDel="00000000" w:rsidP="00000000" w:rsidRDefault="00000000" w:rsidRPr="00000000" w14:paraId="0000002B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Победители и призёры в абсолютной категории определяются по фактическому пересечению финишной линии. Победители и призеры в возрастных категориях определяются по системе электронного хронометража.</w:t>
      </w:r>
    </w:p>
    <w:p w:rsidR="00000000" w:rsidDel="00000000" w:rsidP="00000000" w:rsidRDefault="00000000" w:rsidRPr="00000000" w14:paraId="0000002C">
      <w:pPr>
        <w:spacing w:after="3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Результаты Соревнования будут представлены на сайте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results.racetime.online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режиме реального времени.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Допуск участников к соревнованию</w:t>
      </w:r>
    </w:p>
    <w:p w:rsidR="00000000" w:rsidDel="00000000" w:rsidP="00000000" w:rsidRDefault="00000000" w:rsidRPr="00000000" w14:paraId="0000002E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К участию в соревнованиях допускаются все желающие, имеющие спортивную экипировку в соответствии с правилами соревнований.</w:t>
      </w:r>
    </w:p>
    <w:p w:rsidR="00000000" w:rsidDel="00000000" w:rsidP="00000000" w:rsidRDefault="00000000" w:rsidRPr="00000000" w14:paraId="0000002F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Для участия в соревновании лицам 18 лет и старше при регистрации предоставляет: документ удостоверяющий личность (паспорт или права), а также медицинскую справку.</w:t>
      </w:r>
    </w:p>
    <w:p w:rsidR="00000000" w:rsidDel="00000000" w:rsidP="00000000" w:rsidRDefault="00000000" w:rsidRPr="00000000" w14:paraId="00000030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 завершении Соревнования каждый участник может получить справку обратно.</w:t>
      </w:r>
    </w:p>
    <w:p w:rsidR="00000000" w:rsidDel="00000000" w:rsidP="00000000" w:rsidRDefault="00000000" w:rsidRPr="00000000" w14:paraId="00000031">
      <w:pPr>
        <w:spacing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Лица, не достигшие 18 лет, получают стартовый номер с родителями/тренером и их подписью об ответственности за жизнь и здоровье ребёнка. Команды спортшкол предоставляют коллективную заявку с отметками врача о допуске к Соревнованию.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7. Регистрация и стартовые взносы (руб.)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Регистрация детских и взрослых забегов происходит на сайте:</w:t>
      </w:r>
    </w:p>
    <w:p w:rsidR="00000000" w:rsidDel="00000000" w:rsidP="00000000" w:rsidRDefault="00000000" w:rsidRPr="00000000" w14:paraId="00000034">
      <w:pPr>
        <w:spacing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http://racetime.chrono.zelbike.ru/applecross2022</w:t>
      </w:r>
    </w:p>
    <w:p w:rsidR="00000000" w:rsidDel="00000000" w:rsidP="00000000" w:rsidRDefault="00000000" w:rsidRPr="00000000" w14:paraId="00000035">
      <w:pPr>
        <w:spacing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Регистрация новых участников в день старта будет проводиться в случае наличия свободных слотов строго с 09.00 до 10.15 в день проведения мероприятия.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Регистрационный взнос составляет:</w:t>
      </w:r>
    </w:p>
    <w:tbl>
      <w:tblPr>
        <w:tblStyle w:val="Table1"/>
        <w:tblW w:w="91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2190"/>
        <w:gridCol w:w="2190"/>
        <w:gridCol w:w="2190"/>
        <w:tblGridChange w:id="0">
          <w:tblGrid>
            <w:gridCol w:w="2580"/>
            <w:gridCol w:w="2190"/>
            <w:gridCol w:w="2190"/>
            <w:gridCol w:w="21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Дистанция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 31.07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 01.08 до 12.08 (18:00)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ind w:left="-566.9291338582675" w:firstLine="566.9291338582675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день старта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600 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ind w:left="-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1 000 руб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1000 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500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ind w:left="-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1 000 руб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700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700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ind w:left="-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1 000 руб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км Just for FUN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бесплатно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бесплатно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нет регистрации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1 200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1 500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2 000 руб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11,5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1 500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1 800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2 200 руб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 км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1 800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2 100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ind w:left="-566.9291338582675" w:firstLine="566.9291338582675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2 500 руб</w:t>
            </w:r>
          </w:p>
        </w:tc>
      </w:tr>
    </w:tbl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ind w:left="-566.9291338582675" w:firstLine="566.9291338582675"/>
        <w:jc w:val="left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8. Лимит участников</w:t>
      </w:r>
    </w:p>
    <w:p w:rsidR="00000000" w:rsidDel="00000000" w:rsidP="00000000" w:rsidRDefault="00000000" w:rsidRPr="00000000" w14:paraId="00000059">
      <w:pPr>
        <w:numPr>
          <w:ilvl w:val="0"/>
          <w:numId w:val="8"/>
        </w:num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600 метров – 50 чел;</w:t>
      </w:r>
    </w:p>
    <w:p w:rsidR="00000000" w:rsidDel="00000000" w:rsidP="00000000" w:rsidRDefault="00000000" w:rsidRPr="00000000" w14:paraId="0000005A">
      <w:pPr>
        <w:numPr>
          <w:ilvl w:val="0"/>
          <w:numId w:val="8"/>
        </w:num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1000 метров – 50 чел;</w:t>
      </w:r>
    </w:p>
    <w:p w:rsidR="00000000" w:rsidDel="00000000" w:rsidP="00000000" w:rsidRDefault="00000000" w:rsidRPr="00000000" w14:paraId="0000005B">
      <w:pPr>
        <w:numPr>
          <w:ilvl w:val="0"/>
          <w:numId w:val="8"/>
        </w:num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3 км  - 50 чел;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8"/>
        </w:num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3 км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 for FUN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 – 100 чел;</w:t>
      </w:r>
    </w:p>
    <w:p w:rsidR="00000000" w:rsidDel="00000000" w:rsidP="00000000" w:rsidRDefault="00000000" w:rsidRPr="00000000" w14:paraId="0000005D">
      <w:pPr>
        <w:numPr>
          <w:ilvl w:val="0"/>
          <w:numId w:val="8"/>
        </w:num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7 км – 100 чел;</w:t>
      </w:r>
    </w:p>
    <w:p w:rsidR="00000000" w:rsidDel="00000000" w:rsidP="00000000" w:rsidRDefault="00000000" w:rsidRPr="00000000" w14:paraId="0000005E">
      <w:pPr>
        <w:numPr>
          <w:ilvl w:val="0"/>
          <w:numId w:val="8"/>
        </w:num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11,5 км – 100 чел;</w:t>
      </w:r>
    </w:p>
    <w:p w:rsidR="00000000" w:rsidDel="00000000" w:rsidP="00000000" w:rsidRDefault="00000000" w:rsidRPr="00000000" w14:paraId="0000005F">
      <w:pPr>
        <w:numPr>
          <w:ilvl w:val="0"/>
          <w:numId w:val="8"/>
        </w:num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22 км – 100 чел.</w:t>
      </w:r>
    </w:p>
    <w:p w:rsidR="00000000" w:rsidDel="00000000" w:rsidP="00000000" w:rsidRDefault="00000000" w:rsidRPr="00000000" w14:paraId="00000060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9. Возврат регистрационного взноса и перенос регистрации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Возврат денежных средств и перерегистрация в случае отказа от участия: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          Возвращение стартовых взносов не осуществляется.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          Возможна перерегистрация участников.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Для переноса регистрации участникам необходимо написать на электронную почту организатора fruitrace@mail.ru письмо с текстом: «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u w:val="single"/>
          <w:rtl w:val="0"/>
        </w:rPr>
        <w:t xml:space="preserve">Перерегистрация на забег «Яблочный трейл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». В тексте письма указать ФИО и дистанция участника и ниже указать ФИО, дату рождения, клуб, мобильный телефон и электронную почту нового участника. Заявления о перерегистрации не принимаются от незарегистрированных участников.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highlight w:val="white"/>
          <w:rtl w:val="0"/>
        </w:rPr>
        <w:t xml:space="preserve">10. Стартовый пакет участника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В стартовый пакет участника включены: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стартовый пакет: номер, вода, питание, сувенирная продукция от партнеров Соревнования; (все дистанции крома 3 км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 for FUN)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чип электронного хронометража (все дистанции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;</w:t>
      </w:r>
    </w:p>
    <w:p w:rsidR="00000000" w:rsidDel="00000000" w:rsidP="00000000" w:rsidRDefault="00000000" w:rsidRPr="00000000" w14:paraId="0000006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пункт питания по дистанции;</w:t>
      </w:r>
    </w:p>
    <w:p w:rsidR="00000000" w:rsidDel="00000000" w:rsidP="00000000" w:rsidRDefault="00000000" w:rsidRPr="00000000" w14:paraId="0000006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медаль финишера (только для участников преодолевших дистанцию);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3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горячее питание на финише.</w:t>
      </w:r>
    </w:p>
    <w:p w:rsidR="00000000" w:rsidDel="00000000" w:rsidP="00000000" w:rsidRDefault="00000000" w:rsidRPr="00000000" w14:paraId="0000006D">
      <w:pP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11. Награждение участников</w:t>
      </w:r>
    </w:p>
    <w:p w:rsidR="00000000" w:rsidDel="00000000" w:rsidP="00000000" w:rsidRDefault="00000000" w:rsidRPr="00000000" w14:paraId="0000006E">
      <w:pPr>
        <w:spacing w:line="240" w:lineRule="auto"/>
        <w:ind w:left="-570" w:firstLine="570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Определение победителей и призёров происходит по факту прихода на финиш и показаний системы хронометража. Судья может потребовать предоставить трек участника и на его основании принять решение о конечном результате спортсмена.</w:t>
      </w:r>
    </w:p>
    <w:p w:rsidR="00000000" w:rsidDel="00000000" w:rsidP="00000000" w:rsidRDefault="00000000" w:rsidRPr="00000000" w14:paraId="0000006F">
      <w:pPr>
        <w:spacing w:after="0" w:line="240" w:lineRule="auto"/>
        <w:ind w:left="-566.9291338582675" w:firstLine="0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  <w:rtl w:val="0"/>
        </w:rPr>
        <w:t xml:space="preserve">         Награждение призёров и победителей происходит после финиша согласно времени регламента.</w:t>
      </w:r>
    </w:p>
    <w:p w:rsidR="00000000" w:rsidDel="00000000" w:rsidP="00000000" w:rsidRDefault="00000000" w:rsidRPr="00000000" w14:paraId="00000070">
      <w:pPr>
        <w:spacing w:after="0" w:line="240" w:lineRule="auto"/>
        <w:ind w:left="-566.9291338582675" w:firstLine="0"/>
        <w:rPr>
          <w:rFonts w:ascii="Times New Roman" w:cs="Times New Roman" w:eastAsia="Times New Roman" w:hAnsi="Times New Roman"/>
          <w:color w:val="16181f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120" w:line="240" w:lineRule="auto"/>
        <w:ind w:left="-570" w:firstLine="570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Призёры и победители каждой дистанции среди мужчин и женщин (мальчиков и девочек) награждаются ценными призами от партнёров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грамотами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72">
      <w:pPr>
        <w:spacing w:after="120" w:line="240" w:lineRule="auto"/>
        <w:ind w:left="-566.9291338582675" w:firstLine="566.9291338582675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Все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финишеры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по преодолению дистанции получают памятные медали.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left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12. Результаты соревнования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Результат участников фиксируется:</w:t>
      </w:r>
    </w:p>
    <w:p w:rsidR="00000000" w:rsidDel="00000000" w:rsidP="00000000" w:rsidRDefault="00000000" w:rsidRPr="00000000" w14:paraId="00000076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электронной системой хронометража Racetime;</w:t>
      </w:r>
    </w:p>
    <w:p w:rsidR="00000000" w:rsidDel="00000000" w:rsidP="00000000" w:rsidRDefault="00000000" w:rsidRPr="00000000" w14:paraId="00000077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ручной записью прохода финишной черты судьями;</w:t>
      </w:r>
    </w:p>
    <w:p w:rsidR="00000000" w:rsidDel="00000000" w:rsidP="00000000" w:rsidRDefault="00000000" w:rsidRPr="00000000" w14:paraId="00000078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видеофиксацией на камеру GoPro.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Итоговые результаты публикуются на сайте results.racetime.online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Оргкомитет Забега не гарантирует получение личного результата участником в следующих случаях:</w:t>
      </w:r>
    </w:p>
    <w:p w:rsidR="00000000" w:rsidDel="00000000" w:rsidP="00000000" w:rsidRDefault="00000000" w:rsidRPr="00000000" w14:paraId="0000007B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повреждение электронного чипа хронометража;</w:t>
      </w:r>
    </w:p>
    <w:p w:rsidR="00000000" w:rsidDel="00000000" w:rsidP="00000000" w:rsidRDefault="00000000" w:rsidRPr="00000000" w14:paraId="0000007C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размещение стартового номера в месте отличном от рекомендованного (спереди на груди или на поясе);</w:t>
      </w:r>
    </w:p>
    <w:p w:rsidR="00000000" w:rsidDel="00000000" w:rsidP="00000000" w:rsidRDefault="00000000" w:rsidRPr="00000000" w14:paraId="0000007D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утрата стартового номера;</w:t>
      </w:r>
    </w:p>
    <w:p w:rsidR="00000000" w:rsidDel="00000000" w:rsidP="00000000" w:rsidRDefault="00000000" w:rsidRPr="00000000" w14:paraId="0000007E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дисквалификация участника.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firstLine="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720" w:firstLine="0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Протесты и претензии</w:t>
      </w:r>
    </w:p>
    <w:p w:rsidR="00000000" w:rsidDel="00000000" w:rsidP="00000000" w:rsidRDefault="00000000" w:rsidRPr="00000000" w14:paraId="00000082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Участник вправе подать протест или претензию, которые рассматриваются судейской коллегией, в состав которой входят главный судья, старший судья, судья стартово-финишной зоны и главный секретарь.</w:t>
      </w:r>
    </w:p>
    <w:p w:rsidR="00000000" w:rsidDel="00000000" w:rsidP="00000000" w:rsidRDefault="00000000" w:rsidRPr="00000000" w14:paraId="00000083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 протестам и претензиям могут относиться: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протесты и претензии, влияющие на распределение призовых мест;</w:t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протесты и претензии, касающиеся неточности в измерении времени, за которое команда преодолела дистанцию;</w:t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протесты и претензии, касающиеся дисквалификации участника за неспортивное поведение.</w:t>
      </w:r>
    </w:p>
    <w:p w:rsidR="00000000" w:rsidDel="00000000" w:rsidP="00000000" w:rsidRDefault="00000000" w:rsidRPr="00000000" w14:paraId="00000087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Остальные претензии могут быть проигнорированы комиссией в силу их незначительности (сюда относятся опечатки, некорректные анкетные данные и другое).</w:t>
      </w:r>
    </w:p>
    <w:p w:rsidR="00000000" w:rsidDel="00000000" w:rsidP="00000000" w:rsidRDefault="00000000" w:rsidRPr="00000000" w14:paraId="00000088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 подаче претензии необходимо указать следующие данные:</w:t>
      </w:r>
    </w:p>
    <w:p w:rsidR="00000000" w:rsidDel="00000000" w:rsidP="00000000" w:rsidRDefault="00000000" w:rsidRPr="00000000" w14:paraId="0000008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фамилия, имя, команда (если имеется);</w:t>
      </w:r>
    </w:p>
    <w:p w:rsidR="00000000" w:rsidDel="00000000" w:rsidP="00000000" w:rsidRDefault="00000000" w:rsidRPr="00000000" w14:paraId="0000008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суть претензии (в чём состоит претензия);</w:t>
      </w:r>
    </w:p>
    <w:p w:rsidR="00000000" w:rsidDel="00000000" w:rsidP="00000000" w:rsidRDefault="00000000" w:rsidRPr="00000000" w14:paraId="0000008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материалы, доказывающие ошибку (фото, видео материалы).</w:t>
      </w:r>
    </w:p>
    <w:p w:rsidR="00000000" w:rsidDel="00000000" w:rsidP="00000000" w:rsidRDefault="00000000" w:rsidRPr="00000000" w14:paraId="0000008C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Данные индивидуальных измерителей времени к рассмотрению не принимаются.</w:t>
      </w:r>
    </w:p>
    <w:p w:rsidR="00000000" w:rsidDel="00000000" w:rsidP="00000000" w:rsidRDefault="00000000" w:rsidRPr="00000000" w14:paraId="0000008D">
      <w:pP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Претензии принимаются только от участников Гонки или от третьих лиц, являющихся официальными представителями участников.</w:t>
      </w:r>
    </w:p>
    <w:p w:rsidR="00000000" w:rsidDel="00000000" w:rsidP="00000000" w:rsidRDefault="00000000" w:rsidRPr="00000000" w14:paraId="0000008E">
      <w:pPr>
        <w:spacing w:after="3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 остальным вопросам участник вправе подать протест или претензию в период с момента окончания Гонки до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08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.20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Протест или претензия должны быть направлены в письменной форме на адрес электронной почты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fruitrace@mail.ru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непосредственно Главному судье Соревнования или в письменном виде на месте старта и поданы секретарю Соревнования.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. Дисквалификация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Судейская коллегия оставляет за собой право дисквалифицировать участника/команды: </w:t>
      </w:r>
    </w:p>
    <w:p w:rsidR="00000000" w:rsidDel="00000000" w:rsidP="00000000" w:rsidRDefault="00000000" w:rsidRPr="00000000" w14:paraId="00000091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участия под стартовым номером, зарегистрированным на другого участника;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участия без стартового номера;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внесения любых изменений в стартовый номер участника;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если участник начал забег до официального старта Забега, после закрытия старта или участник не пересёк линию старта;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 случае выявления фактов сокращения участником дистанции, использования любых механических средств передвижения;</w:t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 случае если врач Забега принял решение о снятии участника с дистанции по состоянию здоровья;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 случае если участник не укладывается в контрольное время закрытия участков дистанции Забега;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финиша на дистанции отличной от заявленной при регистрации и указанной на стартовом номере;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если участник финишировал после закрытия финиша;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7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если участник стартовал после закрытия старта.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70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566.9291338582675" w:firstLine="566.9291338582675"/>
        <w:jc w:val="center"/>
        <w:rPr>
          <w:rFonts w:ascii="Times New Roman" w:cs="Times New Roman" w:eastAsia="Times New Roman" w:hAnsi="Times New Roman"/>
          <w:b w:val="1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6181f"/>
          <w:sz w:val="24"/>
          <w:szCs w:val="24"/>
          <w:rtl w:val="0"/>
        </w:rPr>
        <w:t xml:space="preserve">15. Обеспечение безопасности участников</w:t>
      </w:r>
    </w:p>
    <w:p w:rsidR="00000000" w:rsidDel="00000000" w:rsidP="00000000" w:rsidRDefault="00000000" w:rsidRPr="00000000" w14:paraId="0000009D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Главный судья соревнований несет ответственность за соблюдение участниками соревнований требований техники безопасности и принимает меры по профилактике травматизма. На месте соревнования в период проведения мероприятия будет присутствовать карета медицинской помощи.</w:t>
      </w:r>
    </w:p>
    <w:p w:rsidR="00000000" w:rsidDel="00000000" w:rsidP="00000000" w:rsidRDefault="00000000" w:rsidRPr="00000000" w14:paraId="0000009E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Главный судья и организатор Соревнований обязуется выполнять все антиковидные меры предусмотренные действующим российским законодательством.</w:t>
      </w:r>
    </w:p>
    <w:p w:rsidR="00000000" w:rsidDel="00000000" w:rsidP="00000000" w:rsidRDefault="00000000" w:rsidRPr="00000000" w14:paraId="0000009F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Ответственность за безопасность участников и зрителей берёт на себя главный судья.</w:t>
      </w:r>
    </w:p>
    <w:p w:rsidR="00000000" w:rsidDel="00000000" w:rsidP="00000000" w:rsidRDefault="00000000" w:rsidRPr="00000000" w14:paraId="000000A0">
      <w:pPr>
        <w:spacing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16181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6181f"/>
          <w:sz w:val="24"/>
          <w:szCs w:val="24"/>
          <w:rtl w:val="0"/>
        </w:rPr>
        <w:t xml:space="preserve">После проведения Соревнования организатор обязуется очистить территорию стартового городка и трассу от мусора и предметов оставленных при проведении Соревнования своими силами.</w:t>
      </w:r>
    </w:p>
    <w:p w:rsidR="00000000" w:rsidDel="00000000" w:rsidP="00000000" w:rsidRDefault="00000000" w:rsidRPr="00000000" w14:paraId="000000A1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Директор трассы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Карошин К. А.</w:t>
      </w:r>
    </w:p>
    <w:p w:rsidR="00000000" w:rsidDel="00000000" w:rsidP="00000000" w:rsidRDefault="00000000" w:rsidRPr="00000000" w14:paraId="000000A2">
      <w:pPr>
        <w:spacing w:after="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Секретарь соревнования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Ефименко И.В.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4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Главный судья соревнования – Агафонов Д.Д.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400" w:line="240" w:lineRule="auto"/>
        <w:ind w:left="-566.9291338582675" w:firstLine="566.9291338582675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Директор Соревнования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Ефименко И.В.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07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07.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 г.</w:t>
      </w:r>
      <w:r w:rsidDel="00000000" w:rsidR="00000000" w:rsidRPr="00000000">
        <w:rPr>
          <w:rtl w:val="0"/>
        </w:rPr>
      </w:r>
    </w:p>
    <w:sectPr>
      <w:footerReference r:id="rId8" w:type="default"/>
      <w:type w:val="continuous"/>
      <w:pgSz w:h="16838" w:w="11906" w:orient="portrait"/>
      <w:pgMar w:bottom="851" w:top="851" w:left="1700.7874015748032" w:right="850" w:header="708" w:footer="708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2"/>
      <w:numFmt w:val="decimal"/>
      <w:lvlText w:val="%1."/>
      <w:lvlJc w:val="left"/>
      <w:pPr>
        <w:ind w:left="3054" w:hanging="360"/>
      </w:pPr>
      <w:rPr/>
    </w:lvl>
    <w:lvl w:ilvl="1">
      <w:start w:val="1"/>
      <w:numFmt w:val="lowerLetter"/>
      <w:lvlText w:val="%2."/>
      <w:lvlJc w:val="left"/>
      <w:pPr>
        <w:ind w:left="3774" w:hanging="360"/>
      </w:pPr>
      <w:rPr/>
    </w:lvl>
    <w:lvl w:ilvl="2">
      <w:start w:val="1"/>
      <w:numFmt w:val="lowerRoman"/>
      <w:lvlText w:val="%3."/>
      <w:lvlJc w:val="right"/>
      <w:pPr>
        <w:ind w:left="4494" w:hanging="180"/>
      </w:pPr>
      <w:rPr/>
    </w:lvl>
    <w:lvl w:ilvl="3">
      <w:start w:val="1"/>
      <w:numFmt w:val="decimal"/>
      <w:lvlText w:val="%4."/>
      <w:lvlJc w:val="left"/>
      <w:pPr>
        <w:ind w:left="5214" w:hanging="360"/>
      </w:pPr>
      <w:rPr/>
    </w:lvl>
    <w:lvl w:ilvl="4">
      <w:start w:val="1"/>
      <w:numFmt w:val="lowerLetter"/>
      <w:lvlText w:val="%5."/>
      <w:lvlJc w:val="left"/>
      <w:pPr>
        <w:ind w:left="5934" w:hanging="360"/>
      </w:pPr>
      <w:rPr/>
    </w:lvl>
    <w:lvl w:ilvl="5">
      <w:start w:val="1"/>
      <w:numFmt w:val="lowerRoman"/>
      <w:lvlText w:val="%6."/>
      <w:lvlJc w:val="right"/>
      <w:pPr>
        <w:ind w:left="6654" w:hanging="180"/>
      </w:pPr>
      <w:rPr/>
    </w:lvl>
    <w:lvl w:ilvl="6">
      <w:start w:val="1"/>
      <w:numFmt w:val="decimal"/>
      <w:lvlText w:val="%7."/>
      <w:lvlJc w:val="left"/>
      <w:pPr>
        <w:ind w:left="7374" w:hanging="360"/>
      </w:pPr>
      <w:rPr/>
    </w:lvl>
    <w:lvl w:ilvl="7">
      <w:start w:val="1"/>
      <w:numFmt w:val="lowerLetter"/>
      <w:lvlText w:val="%8."/>
      <w:lvlJc w:val="left"/>
      <w:pPr>
        <w:ind w:left="8094" w:hanging="360"/>
      </w:pPr>
      <w:rPr/>
    </w:lvl>
    <w:lvl w:ilvl="8">
      <w:start w:val="1"/>
      <w:numFmt w:val="lowerRoman"/>
      <w:lvlText w:val="%9."/>
      <w:lvlJc w:val="right"/>
      <w:pPr>
        <w:ind w:left="8814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